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5DC" w:rsidRPr="00DC4CE3" w:rsidRDefault="00D52F68" w:rsidP="00E84DB9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для выпускников прошлых лет</w:t>
      </w:r>
    </w:p>
    <w:p w:rsidR="00D875DC" w:rsidRDefault="00D875DC" w:rsidP="00E84DB9">
      <w:pPr>
        <w:spacing w:line="240" w:lineRule="atLeast"/>
        <w:rPr>
          <w:sz w:val="28"/>
          <w:szCs w:val="28"/>
        </w:rPr>
      </w:pPr>
    </w:p>
    <w:p w:rsidR="00FC0B8B" w:rsidRDefault="00D52F68" w:rsidP="00FC0B8B">
      <w:pPr>
        <w:spacing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Московской области </w:t>
      </w:r>
      <w:r w:rsidR="00BF1C9E">
        <w:rPr>
          <w:sz w:val="28"/>
          <w:szCs w:val="28"/>
        </w:rPr>
        <w:t xml:space="preserve">информирует </w:t>
      </w:r>
      <w:r w:rsidR="00D838E3">
        <w:rPr>
          <w:sz w:val="28"/>
          <w:szCs w:val="28"/>
        </w:rPr>
        <w:t>выпускников прошлых лет о некоторых изменениях в порядке проведения ЕГЭ в</w:t>
      </w:r>
      <w:r w:rsidR="00FC0B8B">
        <w:rPr>
          <w:sz w:val="28"/>
          <w:szCs w:val="28"/>
        </w:rPr>
        <w:t xml:space="preserve"> 2015 году</w:t>
      </w:r>
      <w:r w:rsidR="00D838E3">
        <w:rPr>
          <w:sz w:val="28"/>
          <w:szCs w:val="28"/>
        </w:rPr>
        <w:t>.</w:t>
      </w:r>
    </w:p>
    <w:p w:rsidR="00FC0B8B" w:rsidRDefault="005678B0" w:rsidP="00504458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письмом Федеральной службы по надзору в сфере образования и науки</w:t>
      </w:r>
      <w:r w:rsidR="00E84DB9">
        <w:rPr>
          <w:sz w:val="28"/>
          <w:szCs w:val="28"/>
        </w:rPr>
        <w:t xml:space="preserve"> (Рособрнадзор)</w:t>
      </w:r>
      <w:r w:rsidR="00F225F5">
        <w:rPr>
          <w:sz w:val="28"/>
          <w:szCs w:val="28"/>
        </w:rPr>
        <w:t xml:space="preserve"> от 16.09.2014</w:t>
      </w:r>
      <w:r w:rsidR="005044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02-624 </w:t>
      </w:r>
      <w:r w:rsidR="008B3E9C">
        <w:rPr>
          <w:sz w:val="28"/>
          <w:szCs w:val="28"/>
        </w:rPr>
        <w:t xml:space="preserve">доводим до </w:t>
      </w:r>
      <w:r w:rsidR="00300577">
        <w:rPr>
          <w:sz w:val="28"/>
          <w:szCs w:val="28"/>
        </w:rPr>
        <w:t>В</w:t>
      </w:r>
      <w:r w:rsidR="008B3E9C">
        <w:rPr>
          <w:sz w:val="28"/>
          <w:szCs w:val="28"/>
        </w:rPr>
        <w:t xml:space="preserve">ашего сведения </w:t>
      </w:r>
      <w:r w:rsidR="00D838E3">
        <w:rPr>
          <w:sz w:val="28"/>
          <w:szCs w:val="28"/>
        </w:rPr>
        <w:t>информацию:</w:t>
      </w:r>
    </w:p>
    <w:p w:rsidR="00300577" w:rsidRDefault="001036FC" w:rsidP="0030057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678B0">
        <w:rPr>
          <w:sz w:val="28"/>
          <w:szCs w:val="28"/>
        </w:rPr>
        <w:t>возможност</w:t>
      </w:r>
      <w:r>
        <w:rPr>
          <w:sz w:val="28"/>
          <w:szCs w:val="28"/>
        </w:rPr>
        <w:t>и</w:t>
      </w:r>
      <w:r w:rsidR="005678B0">
        <w:rPr>
          <w:sz w:val="28"/>
          <w:szCs w:val="28"/>
        </w:rPr>
        <w:t xml:space="preserve"> сдачи ЕГЭ</w:t>
      </w:r>
      <w:r>
        <w:rPr>
          <w:sz w:val="28"/>
          <w:szCs w:val="28"/>
        </w:rPr>
        <w:t xml:space="preserve"> по русскому языку и географии</w:t>
      </w:r>
      <w:r w:rsidR="005678B0">
        <w:rPr>
          <w:sz w:val="28"/>
          <w:szCs w:val="28"/>
        </w:rPr>
        <w:t xml:space="preserve"> в </w:t>
      </w:r>
      <w:r w:rsidR="005678B0" w:rsidRPr="00E84DB9">
        <w:rPr>
          <w:b/>
          <w:sz w:val="28"/>
          <w:szCs w:val="28"/>
        </w:rPr>
        <w:t>феврале</w:t>
      </w:r>
      <w:r w:rsidR="008B3E9C">
        <w:rPr>
          <w:b/>
          <w:sz w:val="28"/>
          <w:szCs w:val="28"/>
        </w:rPr>
        <w:t xml:space="preserve"> </w:t>
      </w:r>
      <w:r w:rsidR="005678B0" w:rsidRPr="00E84DB9">
        <w:rPr>
          <w:b/>
          <w:sz w:val="28"/>
          <w:szCs w:val="28"/>
        </w:rPr>
        <w:t>2015 года</w:t>
      </w:r>
      <w:r w:rsidR="008B3E9C">
        <w:rPr>
          <w:sz w:val="28"/>
          <w:szCs w:val="28"/>
        </w:rPr>
        <w:t>.</w:t>
      </w:r>
    </w:p>
    <w:p w:rsidR="008B3E9C" w:rsidRDefault="001036FC" w:rsidP="00A61FDD">
      <w:pPr>
        <w:spacing w:after="120" w:line="276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о </w:t>
      </w:r>
      <w:r w:rsidR="00D838E3">
        <w:rPr>
          <w:sz w:val="28"/>
          <w:szCs w:val="28"/>
        </w:rPr>
        <w:t>возможност</w:t>
      </w:r>
      <w:r>
        <w:rPr>
          <w:sz w:val="28"/>
          <w:szCs w:val="28"/>
        </w:rPr>
        <w:t>и</w:t>
      </w:r>
      <w:r w:rsidR="00300577">
        <w:rPr>
          <w:sz w:val="28"/>
          <w:szCs w:val="28"/>
        </w:rPr>
        <w:t xml:space="preserve"> по желанию участвовать в проведении </w:t>
      </w:r>
      <w:r w:rsidR="00300577" w:rsidRPr="00300577">
        <w:rPr>
          <w:b/>
          <w:sz w:val="28"/>
          <w:szCs w:val="28"/>
        </w:rPr>
        <w:t>итогового сочинения</w:t>
      </w:r>
      <w:r w:rsidR="00D838E3">
        <w:rPr>
          <w:sz w:val="28"/>
          <w:szCs w:val="28"/>
        </w:rPr>
        <w:t>.</w:t>
      </w:r>
    </w:p>
    <w:p w:rsidR="00F61860" w:rsidRPr="0085704B" w:rsidRDefault="0085704B" w:rsidP="00B97CEC">
      <w:pPr>
        <w:spacing w:after="120" w:line="276" w:lineRule="auto"/>
        <w:ind w:firstLine="720"/>
        <w:jc w:val="both"/>
        <w:rPr>
          <w:b/>
          <w:sz w:val="28"/>
          <w:szCs w:val="28"/>
        </w:rPr>
      </w:pPr>
      <w:r>
        <w:rPr>
          <w:sz w:val="28"/>
        </w:rPr>
        <w:t xml:space="preserve">Обращаем Ваше внимание, что в 2015 году </w:t>
      </w:r>
      <w:r w:rsidR="001036FC" w:rsidRPr="0085704B">
        <w:rPr>
          <w:b/>
          <w:sz w:val="28"/>
        </w:rPr>
        <w:t>не предусмотрено</w:t>
      </w:r>
      <w:r w:rsidR="001036FC">
        <w:rPr>
          <w:sz w:val="28"/>
        </w:rPr>
        <w:t xml:space="preserve"> </w:t>
      </w:r>
      <w:r>
        <w:rPr>
          <w:sz w:val="28"/>
        </w:rPr>
        <w:t xml:space="preserve">проведение </w:t>
      </w:r>
      <w:r w:rsidRPr="0085704B">
        <w:rPr>
          <w:b/>
          <w:sz w:val="28"/>
        </w:rPr>
        <w:t>ЕГЭ в июле.</w:t>
      </w:r>
    </w:p>
    <w:p w:rsidR="00277525" w:rsidRPr="0062124A" w:rsidRDefault="00277525" w:rsidP="00E053C6">
      <w:pPr>
        <w:pStyle w:val="a7"/>
        <w:spacing w:after="120" w:line="276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Pr="00B24F11">
        <w:rPr>
          <w:b/>
          <w:i/>
          <w:sz w:val="28"/>
          <w:szCs w:val="28"/>
        </w:rPr>
        <w:t>ыпускники прошлых лет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а именно</w:t>
      </w:r>
      <w:r w:rsidRPr="00E73BA0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E73BA0">
        <w:rPr>
          <w:sz w:val="28"/>
          <w:szCs w:val="28"/>
        </w:rPr>
        <w:t xml:space="preserve">ица, </w:t>
      </w:r>
      <w:r w:rsidRPr="00E73BA0">
        <w:rPr>
          <w:color w:val="000000"/>
          <w:sz w:val="28"/>
          <w:szCs w:val="28"/>
        </w:rPr>
        <w:t xml:space="preserve">освоившие </w:t>
      </w:r>
      <w:r w:rsidRPr="00E73BA0">
        <w:rPr>
          <w:sz w:val="28"/>
          <w:szCs w:val="28"/>
        </w:rPr>
        <w:t>образовательные программы среднего общего образования в предыдущие годы и и</w:t>
      </w:r>
      <w:r>
        <w:rPr>
          <w:sz w:val="28"/>
          <w:szCs w:val="28"/>
        </w:rPr>
        <w:t>меющие документ об образовании</w:t>
      </w:r>
      <w:r w:rsidRPr="00E73BA0">
        <w:rPr>
          <w:sz w:val="28"/>
          <w:szCs w:val="28"/>
        </w:rPr>
        <w:t>, а также граждане, имеющие среднее общее образование, полученное в иностранных образовательных организациях</w:t>
      </w:r>
      <w:r w:rsidRPr="00EB4F60">
        <w:rPr>
          <w:sz w:val="28"/>
          <w:szCs w:val="28"/>
        </w:rPr>
        <w:t>,</w:t>
      </w:r>
      <w:r w:rsidRPr="00E73BA0">
        <w:rPr>
          <w:sz w:val="28"/>
          <w:szCs w:val="28"/>
        </w:rPr>
        <w:t xml:space="preserve"> </w:t>
      </w:r>
      <w:r w:rsidR="00B97CEC" w:rsidRPr="00B97CEC">
        <w:rPr>
          <w:b/>
          <w:sz w:val="28"/>
          <w:szCs w:val="28"/>
        </w:rPr>
        <w:t>желающие сдать ЕГЭ в феврале</w:t>
      </w:r>
      <w:r w:rsidR="00504458">
        <w:rPr>
          <w:b/>
          <w:sz w:val="28"/>
          <w:szCs w:val="28"/>
        </w:rPr>
        <w:t xml:space="preserve"> 2015 года</w:t>
      </w:r>
      <w:r w:rsidR="00B97CEC" w:rsidRPr="00B97CEC">
        <w:rPr>
          <w:b/>
          <w:sz w:val="28"/>
          <w:szCs w:val="28"/>
        </w:rPr>
        <w:t xml:space="preserve"> и участвовать в итоговом сочинении</w:t>
      </w:r>
      <w:r w:rsidR="00B97CEC">
        <w:rPr>
          <w:sz w:val="28"/>
          <w:szCs w:val="28"/>
        </w:rPr>
        <w:t xml:space="preserve"> обращаются</w:t>
      </w:r>
      <w:r>
        <w:rPr>
          <w:sz w:val="28"/>
          <w:szCs w:val="28"/>
        </w:rPr>
        <w:t xml:space="preserve"> в </w:t>
      </w:r>
      <w:r w:rsidRPr="00EB4F60">
        <w:rPr>
          <w:b/>
          <w:sz w:val="28"/>
          <w:szCs w:val="28"/>
        </w:rPr>
        <w:t>органы местного самоуправления</w:t>
      </w:r>
      <w:r w:rsidRPr="00E73BA0">
        <w:rPr>
          <w:sz w:val="28"/>
          <w:szCs w:val="28"/>
        </w:rPr>
        <w:t xml:space="preserve"> муниципальных образований Московской области, осуществляющие</w:t>
      </w:r>
      <w:r>
        <w:rPr>
          <w:sz w:val="28"/>
          <w:szCs w:val="28"/>
        </w:rPr>
        <w:t xml:space="preserve"> управление в сфере образования.</w:t>
      </w:r>
    </w:p>
    <w:p w:rsidR="00B97CEC" w:rsidRPr="00E053C6" w:rsidRDefault="00B97CEC" w:rsidP="00B97CEC">
      <w:pPr>
        <w:spacing w:line="276" w:lineRule="auto"/>
        <w:jc w:val="center"/>
        <w:rPr>
          <w:b/>
        </w:rPr>
      </w:pPr>
      <w:r w:rsidRPr="00E053C6">
        <w:rPr>
          <w:b/>
        </w:rPr>
        <w:t xml:space="preserve">Список мест регистрации </w:t>
      </w:r>
    </w:p>
    <w:p w:rsidR="00B97CEC" w:rsidRPr="00E053C6" w:rsidRDefault="00B97CEC" w:rsidP="00B97CEC">
      <w:pPr>
        <w:spacing w:after="120" w:line="276" w:lineRule="auto"/>
        <w:jc w:val="center"/>
        <w:rPr>
          <w:b/>
        </w:rPr>
      </w:pPr>
      <w:r w:rsidRPr="00E053C6">
        <w:rPr>
          <w:b/>
        </w:rPr>
        <w:t xml:space="preserve">на сдачу ЕГЭ в 2015 году для выпускников прошлых лет </w:t>
      </w:r>
      <w:r w:rsidR="00B34789">
        <w:rPr>
          <w:b/>
        </w:rPr>
        <w:t>на территории городского округа Электрогорск Московской области</w:t>
      </w:r>
    </w:p>
    <w:tbl>
      <w:tblPr>
        <w:tblW w:w="10916" w:type="dxa"/>
        <w:tblInd w:w="-176" w:type="dxa"/>
        <w:tblLook w:val="04A0" w:firstRow="1" w:lastRow="0" w:firstColumn="1" w:lastColumn="0" w:noHBand="0" w:noVBand="1"/>
      </w:tblPr>
      <w:tblGrid>
        <w:gridCol w:w="3261"/>
        <w:gridCol w:w="3119"/>
        <w:gridCol w:w="1842"/>
        <w:gridCol w:w="2694"/>
      </w:tblGrid>
      <w:tr w:rsidR="00F225F5" w:rsidRPr="00A61FDD" w:rsidTr="00F225F5">
        <w:trPr>
          <w:trHeight w:val="10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5F5" w:rsidRPr="00A61FDD" w:rsidRDefault="00F225F5" w:rsidP="00A61FD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1FDD">
              <w:rPr>
                <w:bCs/>
                <w:color w:val="000000"/>
                <w:sz w:val="22"/>
                <w:szCs w:val="22"/>
              </w:rPr>
              <w:t>Название органа местного самоуправления, осуществляющего управление в сфере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F5" w:rsidRDefault="00F225F5" w:rsidP="00A61FD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1FDD">
              <w:rPr>
                <w:bCs/>
                <w:color w:val="000000"/>
                <w:sz w:val="22"/>
                <w:szCs w:val="22"/>
              </w:rPr>
              <w:t>Адрес местонахождения</w:t>
            </w:r>
          </w:p>
          <w:p w:rsidR="00F225F5" w:rsidRPr="00A61FDD" w:rsidRDefault="00F225F5" w:rsidP="00A61FDD">
            <w:pPr>
              <w:jc w:val="center"/>
              <w:rPr>
                <w:sz w:val="22"/>
                <w:szCs w:val="22"/>
              </w:rPr>
            </w:pPr>
          </w:p>
          <w:p w:rsidR="00F225F5" w:rsidRPr="00A61FDD" w:rsidRDefault="00F225F5" w:rsidP="00A61FDD">
            <w:pPr>
              <w:jc w:val="center"/>
              <w:rPr>
                <w:sz w:val="22"/>
                <w:szCs w:val="22"/>
              </w:rPr>
            </w:pPr>
          </w:p>
          <w:p w:rsidR="00F225F5" w:rsidRPr="00A61FDD" w:rsidRDefault="00F225F5" w:rsidP="00A61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F5" w:rsidRDefault="00F225F5" w:rsidP="00A61FD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1FDD">
              <w:rPr>
                <w:bCs/>
                <w:color w:val="000000"/>
                <w:sz w:val="22"/>
                <w:szCs w:val="22"/>
              </w:rPr>
              <w:t>Контактные телефоны</w:t>
            </w:r>
          </w:p>
          <w:p w:rsidR="00F225F5" w:rsidRPr="00A61FDD" w:rsidRDefault="00F225F5" w:rsidP="00A61FDD">
            <w:pPr>
              <w:jc w:val="center"/>
              <w:rPr>
                <w:sz w:val="22"/>
                <w:szCs w:val="22"/>
              </w:rPr>
            </w:pPr>
          </w:p>
          <w:p w:rsidR="00F225F5" w:rsidRPr="00A61FDD" w:rsidRDefault="00F225F5" w:rsidP="00A61FD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F5" w:rsidRDefault="00F225F5" w:rsidP="00A61FD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1FDD">
              <w:rPr>
                <w:bCs/>
                <w:color w:val="000000"/>
                <w:sz w:val="22"/>
                <w:szCs w:val="22"/>
              </w:rPr>
              <w:t>Ответственный</w:t>
            </w:r>
          </w:p>
          <w:p w:rsidR="00F225F5" w:rsidRPr="00A61FDD" w:rsidRDefault="00F225F5" w:rsidP="00A61FD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1FDD">
              <w:rPr>
                <w:bCs/>
                <w:color w:val="000000"/>
                <w:sz w:val="22"/>
                <w:szCs w:val="22"/>
              </w:rPr>
              <w:t>за регистрацию выпускников прошлых лет на сдачу ЕГЭ</w:t>
            </w:r>
          </w:p>
        </w:tc>
      </w:tr>
      <w:tr w:rsidR="00F225F5" w:rsidRPr="00A61FDD" w:rsidTr="00F225F5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5F5" w:rsidRPr="00A61FDD" w:rsidRDefault="00F225F5" w:rsidP="00F225F5">
            <w:pPr>
              <w:jc w:val="center"/>
              <w:rPr>
                <w:color w:val="000000"/>
                <w:sz w:val="22"/>
                <w:szCs w:val="22"/>
              </w:rPr>
            </w:pPr>
            <w:r w:rsidRPr="00A61FDD">
              <w:rPr>
                <w:color w:val="000000"/>
                <w:sz w:val="22"/>
                <w:szCs w:val="22"/>
              </w:rPr>
              <w:t>Комитет по образованию Администрации городского округа Электрогорск Московской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F5" w:rsidRDefault="00F225F5" w:rsidP="00F225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142530</w:t>
            </w:r>
            <w:r w:rsidRPr="00A61FDD">
              <w:rPr>
                <w:color w:val="000000"/>
                <w:sz w:val="22"/>
                <w:szCs w:val="22"/>
              </w:rPr>
              <w:t xml:space="preserve"> Московская область,</w:t>
            </w:r>
          </w:p>
          <w:p w:rsidR="00F225F5" w:rsidRDefault="00F225F5" w:rsidP="00F225F5">
            <w:pPr>
              <w:jc w:val="center"/>
              <w:rPr>
                <w:color w:val="000000"/>
                <w:sz w:val="22"/>
                <w:szCs w:val="22"/>
              </w:rPr>
            </w:pPr>
            <w:r w:rsidRPr="00A61FDD">
              <w:rPr>
                <w:color w:val="000000"/>
                <w:sz w:val="22"/>
                <w:szCs w:val="22"/>
              </w:rPr>
              <w:t>г. Электрогорск,</w:t>
            </w:r>
          </w:p>
          <w:p w:rsidR="00F225F5" w:rsidRDefault="00F225F5" w:rsidP="00F225F5">
            <w:pPr>
              <w:jc w:val="center"/>
              <w:rPr>
                <w:color w:val="000000"/>
                <w:sz w:val="22"/>
                <w:szCs w:val="22"/>
              </w:rPr>
            </w:pPr>
            <w:r w:rsidRPr="00A61FDD">
              <w:rPr>
                <w:color w:val="000000"/>
                <w:sz w:val="22"/>
                <w:szCs w:val="22"/>
              </w:rPr>
              <w:t>ул. Кржижано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A61FDD">
              <w:rPr>
                <w:color w:val="000000"/>
                <w:sz w:val="22"/>
                <w:szCs w:val="22"/>
              </w:rPr>
              <w:t>ская, д</w:t>
            </w:r>
            <w:r>
              <w:rPr>
                <w:color w:val="000000"/>
                <w:sz w:val="22"/>
                <w:szCs w:val="22"/>
              </w:rPr>
              <w:t>.</w:t>
            </w:r>
            <w:r w:rsidRPr="00A61FDD">
              <w:rPr>
                <w:color w:val="000000"/>
                <w:sz w:val="22"/>
                <w:szCs w:val="22"/>
              </w:rPr>
              <w:t xml:space="preserve"> 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61FDD">
              <w:rPr>
                <w:color w:val="000000"/>
                <w:sz w:val="22"/>
                <w:szCs w:val="22"/>
              </w:rPr>
              <w:t xml:space="preserve"> корп 2</w:t>
            </w:r>
          </w:p>
          <w:p w:rsidR="00F225F5" w:rsidRPr="00A61FDD" w:rsidRDefault="00F225F5" w:rsidP="00F225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кабинет № 518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F5" w:rsidRPr="00A61FDD" w:rsidRDefault="00F225F5" w:rsidP="00F225F5">
            <w:pPr>
              <w:jc w:val="center"/>
              <w:rPr>
                <w:color w:val="000000"/>
                <w:sz w:val="22"/>
                <w:szCs w:val="22"/>
              </w:rPr>
            </w:pPr>
            <w:r w:rsidRPr="00A61FDD">
              <w:rPr>
                <w:color w:val="000000"/>
                <w:sz w:val="22"/>
                <w:szCs w:val="22"/>
              </w:rPr>
              <w:t>8-496-433-30-75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5F5" w:rsidRPr="00A61FDD" w:rsidRDefault="00F225F5" w:rsidP="00F225F5">
            <w:pPr>
              <w:jc w:val="center"/>
              <w:rPr>
                <w:color w:val="000000"/>
                <w:sz w:val="22"/>
                <w:szCs w:val="22"/>
              </w:rPr>
            </w:pPr>
            <w:r w:rsidRPr="00A61FDD">
              <w:rPr>
                <w:color w:val="000000"/>
                <w:sz w:val="22"/>
                <w:szCs w:val="22"/>
              </w:rPr>
              <w:t>Белоши</w:t>
            </w:r>
            <w:r>
              <w:rPr>
                <w:color w:val="000000"/>
                <w:sz w:val="22"/>
                <w:szCs w:val="22"/>
              </w:rPr>
              <w:t>ц</w:t>
            </w:r>
            <w:r w:rsidRPr="00A61FDD">
              <w:rPr>
                <w:color w:val="000000"/>
                <w:sz w:val="22"/>
                <w:szCs w:val="22"/>
              </w:rPr>
              <w:t>кая Дарья Владимировна</w:t>
            </w:r>
          </w:p>
        </w:tc>
      </w:tr>
    </w:tbl>
    <w:p w:rsidR="00503FE2" w:rsidRDefault="00503FE2" w:rsidP="00E053C6">
      <w:pPr>
        <w:rPr>
          <w:sz w:val="22"/>
          <w:szCs w:val="22"/>
        </w:rPr>
      </w:pPr>
    </w:p>
    <w:p w:rsidR="00B34789" w:rsidRDefault="00B34789" w:rsidP="00E053C6">
      <w:pPr>
        <w:rPr>
          <w:sz w:val="22"/>
          <w:szCs w:val="22"/>
        </w:rPr>
      </w:pPr>
    </w:p>
    <w:p w:rsidR="00B34789" w:rsidRDefault="00B34789" w:rsidP="00E053C6">
      <w:pPr>
        <w:rPr>
          <w:sz w:val="22"/>
          <w:szCs w:val="22"/>
        </w:rPr>
      </w:pPr>
    </w:p>
    <w:p w:rsidR="00B34789" w:rsidRDefault="00B34789" w:rsidP="00E053C6">
      <w:pPr>
        <w:rPr>
          <w:sz w:val="22"/>
          <w:szCs w:val="22"/>
        </w:rPr>
      </w:pPr>
    </w:p>
    <w:p w:rsidR="00B34789" w:rsidRDefault="00B34789" w:rsidP="00E053C6">
      <w:pPr>
        <w:rPr>
          <w:sz w:val="22"/>
          <w:szCs w:val="22"/>
        </w:rPr>
      </w:pPr>
    </w:p>
    <w:p w:rsidR="00B34789" w:rsidRDefault="00B34789" w:rsidP="00E053C6">
      <w:pPr>
        <w:rPr>
          <w:sz w:val="22"/>
          <w:szCs w:val="22"/>
        </w:rPr>
      </w:pPr>
    </w:p>
    <w:p w:rsidR="00B34789" w:rsidRDefault="00B34789" w:rsidP="00E053C6">
      <w:pPr>
        <w:rPr>
          <w:sz w:val="22"/>
          <w:szCs w:val="22"/>
        </w:rPr>
      </w:pPr>
    </w:p>
    <w:p w:rsidR="00B34789" w:rsidRDefault="00B34789" w:rsidP="00E053C6">
      <w:pPr>
        <w:rPr>
          <w:sz w:val="22"/>
          <w:szCs w:val="22"/>
        </w:rPr>
      </w:pPr>
    </w:p>
    <w:p w:rsidR="00B34789" w:rsidRDefault="00B34789" w:rsidP="00E053C6">
      <w:pPr>
        <w:rPr>
          <w:sz w:val="22"/>
          <w:szCs w:val="22"/>
        </w:rPr>
      </w:pPr>
    </w:p>
    <w:p w:rsidR="00B34789" w:rsidRDefault="00B34789" w:rsidP="00E053C6">
      <w:pPr>
        <w:rPr>
          <w:sz w:val="22"/>
          <w:szCs w:val="22"/>
        </w:rPr>
      </w:pPr>
    </w:p>
    <w:p w:rsidR="00B34789" w:rsidRDefault="00B34789" w:rsidP="00E053C6">
      <w:pPr>
        <w:rPr>
          <w:sz w:val="22"/>
          <w:szCs w:val="22"/>
        </w:rPr>
      </w:pPr>
    </w:p>
    <w:p w:rsidR="00B34789" w:rsidRDefault="00B34789" w:rsidP="00E053C6">
      <w:pPr>
        <w:rPr>
          <w:sz w:val="22"/>
          <w:szCs w:val="22"/>
        </w:rPr>
      </w:pPr>
    </w:p>
    <w:p w:rsidR="00B34789" w:rsidRDefault="00B34789" w:rsidP="00E053C6">
      <w:pPr>
        <w:rPr>
          <w:sz w:val="22"/>
          <w:szCs w:val="22"/>
        </w:rPr>
      </w:pPr>
    </w:p>
    <w:p w:rsidR="00B34789" w:rsidRDefault="00B34789" w:rsidP="00E053C6">
      <w:pPr>
        <w:rPr>
          <w:sz w:val="22"/>
          <w:szCs w:val="22"/>
        </w:rPr>
      </w:pPr>
    </w:p>
    <w:p w:rsidR="00B34789" w:rsidRDefault="00B34789" w:rsidP="00E053C6">
      <w:pPr>
        <w:rPr>
          <w:sz w:val="22"/>
          <w:szCs w:val="22"/>
        </w:rPr>
      </w:pPr>
    </w:p>
    <w:p w:rsidR="00B34789" w:rsidRDefault="00B34789" w:rsidP="00E053C6">
      <w:pPr>
        <w:rPr>
          <w:sz w:val="22"/>
          <w:szCs w:val="22"/>
        </w:rPr>
      </w:pPr>
    </w:p>
    <w:p w:rsidR="00B34789" w:rsidRDefault="00B34789" w:rsidP="00E053C6">
      <w:pPr>
        <w:rPr>
          <w:sz w:val="22"/>
          <w:szCs w:val="22"/>
        </w:rPr>
      </w:pPr>
    </w:p>
    <w:p w:rsidR="00B34789" w:rsidRDefault="00B34789" w:rsidP="00E053C6">
      <w:pPr>
        <w:rPr>
          <w:sz w:val="22"/>
          <w:szCs w:val="22"/>
        </w:rPr>
      </w:pPr>
    </w:p>
    <w:p w:rsidR="00B34789" w:rsidRDefault="00B34789" w:rsidP="00E053C6">
      <w:pPr>
        <w:rPr>
          <w:sz w:val="22"/>
          <w:szCs w:val="22"/>
        </w:rPr>
      </w:pPr>
    </w:p>
    <w:p w:rsidR="00B34789" w:rsidRDefault="00B34789" w:rsidP="00E053C6">
      <w:pPr>
        <w:rPr>
          <w:sz w:val="22"/>
          <w:szCs w:val="22"/>
        </w:rPr>
      </w:pPr>
    </w:p>
    <w:p w:rsidR="00B34789" w:rsidRDefault="00B34789" w:rsidP="00E053C6">
      <w:pPr>
        <w:rPr>
          <w:sz w:val="22"/>
          <w:szCs w:val="22"/>
        </w:rPr>
      </w:pPr>
    </w:p>
    <w:p w:rsidR="00B34789" w:rsidRDefault="00B34789" w:rsidP="00E053C6">
      <w:pPr>
        <w:rPr>
          <w:sz w:val="22"/>
          <w:szCs w:val="22"/>
        </w:rPr>
      </w:pPr>
    </w:p>
    <w:p w:rsidR="00B34789" w:rsidRDefault="00B34789" w:rsidP="00E053C6">
      <w:pPr>
        <w:rPr>
          <w:sz w:val="22"/>
          <w:szCs w:val="22"/>
        </w:rPr>
      </w:pPr>
    </w:p>
    <w:p w:rsidR="00B34789" w:rsidRDefault="00B34789" w:rsidP="00B34789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проведении итогового сочинения (изложения) </w:t>
      </w:r>
    </w:p>
    <w:p w:rsidR="00B34789" w:rsidRDefault="00B34789" w:rsidP="00B34789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2014-2015 учебном году на территории</w:t>
      </w:r>
      <w:r>
        <w:rPr>
          <w:b/>
          <w:sz w:val="28"/>
          <w:szCs w:val="28"/>
        </w:rPr>
        <w:t xml:space="preserve"> городского округа Электрогорск</w:t>
      </w:r>
      <w:r>
        <w:rPr>
          <w:b/>
          <w:sz w:val="28"/>
          <w:szCs w:val="28"/>
        </w:rPr>
        <w:t xml:space="preserve"> Московской области</w:t>
      </w:r>
    </w:p>
    <w:p w:rsidR="00B34789" w:rsidRDefault="00B34789" w:rsidP="00B34789">
      <w:pPr>
        <w:spacing w:line="240" w:lineRule="atLeast"/>
        <w:jc w:val="center"/>
        <w:rPr>
          <w:sz w:val="28"/>
          <w:szCs w:val="28"/>
        </w:rPr>
      </w:pPr>
    </w:p>
    <w:p w:rsidR="00B34789" w:rsidRDefault="00B34789" w:rsidP="00B34789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письмом Федеральной службы по надзору в сфере образования и науки (Рособрнадзор) от 01.10.2014 № 02-651 доводим до Вашего сведения:</w:t>
      </w:r>
    </w:p>
    <w:p w:rsidR="00B34789" w:rsidRPr="00D15668" w:rsidRDefault="00B34789" w:rsidP="00B34789">
      <w:pPr>
        <w:pStyle w:val="a7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b/>
          <w:sz w:val="32"/>
          <w:szCs w:val="32"/>
        </w:rPr>
        <w:t>Р</w:t>
      </w:r>
      <w:r w:rsidRPr="00D15668">
        <w:rPr>
          <w:b/>
          <w:sz w:val="32"/>
          <w:szCs w:val="32"/>
        </w:rPr>
        <w:t>асписание</w:t>
      </w:r>
      <w:r w:rsidRPr="00D15668">
        <w:rPr>
          <w:b/>
          <w:sz w:val="28"/>
          <w:szCs w:val="28"/>
        </w:rPr>
        <w:t xml:space="preserve"> </w:t>
      </w:r>
      <w:r w:rsidRPr="00D15668">
        <w:rPr>
          <w:sz w:val="28"/>
          <w:szCs w:val="28"/>
        </w:rPr>
        <w:t>проведения итогового сочинения (изложения)</w:t>
      </w:r>
    </w:p>
    <w:p w:rsidR="00B34789" w:rsidRPr="00E776ED" w:rsidRDefault="00B34789" w:rsidP="00B34789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26"/>
        <w:gridCol w:w="8954"/>
      </w:tblGrid>
      <w:tr w:rsidR="00B34789" w:rsidTr="00C90157">
        <w:tc>
          <w:tcPr>
            <w:tcW w:w="2268" w:type="dxa"/>
          </w:tcPr>
          <w:p w:rsidR="00B34789" w:rsidRPr="00927C8B" w:rsidRDefault="00B34789" w:rsidP="00C90157">
            <w:pPr>
              <w:spacing w:line="276" w:lineRule="auto"/>
              <w:jc w:val="center"/>
              <w:rPr>
                <w:b/>
                <w:szCs w:val="24"/>
              </w:rPr>
            </w:pPr>
            <w:r w:rsidRPr="00927C8B">
              <w:rPr>
                <w:b/>
                <w:szCs w:val="24"/>
              </w:rPr>
              <w:t>Сроки проведения</w:t>
            </w:r>
          </w:p>
        </w:tc>
        <w:tc>
          <w:tcPr>
            <w:tcW w:w="13544" w:type="dxa"/>
          </w:tcPr>
          <w:p w:rsidR="00B34789" w:rsidRPr="00927C8B" w:rsidRDefault="00B34789" w:rsidP="00C90157">
            <w:pPr>
              <w:spacing w:line="276" w:lineRule="auto"/>
              <w:jc w:val="center"/>
              <w:rPr>
                <w:b/>
                <w:szCs w:val="24"/>
              </w:rPr>
            </w:pPr>
            <w:r w:rsidRPr="00927C8B">
              <w:rPr>
                <w:b/>
                <w:szCs w:val="24"/>
              </w:rPr>
              <w:t>Участники</w:t>
            </w:r>
          </w:p>
        </w:tc>
      </w:tr>
      <w:tr w:rsidR="00B34789" w:rsidTr="00C90157">
        <w:tc>
          <w:tcPr>
            <w:tcW w:w="2268" w:type="dxa"/>
          </w:tcPr>
          <w:p w:rsidR="00B34789" w:rsidRPr="00014224" w:rsidRDefault="00B34789" w:rsidP="00C90157">
            <w:pPr>
              <w:spacing w:line="276" w:lineRule="auto"/>
              <w:jc w:val="both"/>
              <w:rPr>
                <w:b/>
                <w:i/>
                <w:szCs w:val="24"/>
              </w:rPr>
            </w:pPr>
            <w:r w:rsidRPr="00014224">
              <w:rPr>
                <w:b/>
                <w:i/>
                <w:szCs w:val="24"/>
              </w:rPr>
              <w:t>03.12.2014</w:t>
            </w:r>
          </w:p>
        </w:tc>
        <w:tc>
          <w:tcPr>
            <w:tcW w:w="13544" w:type="dxa"/>
          </w:tcPr>
          <w:p w:rsidR="00B34789" w:rsidRDefault="00B34789" w:rsidP="00C90157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711A67">
              <w:rPr>
                <w:sz w:val="24"/>
                <w:szCs w:val="24"/>
              </w:rPr>
              <w:t>Обучающиеся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XI</w:t>
            </w:r>
            <w:r w:rsidRPr="00711A6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XII</w:t>
            </w:r>
            <w:r w:rsidRPr="00711A6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классов по образовательным программам среднего общего образования (далее – обучающиеся);</w:t>
            </w:r>
          </w:p>
          <w:p w:rsidR="00B34789" w:rsidRPr="00711A67" w:rsidRDefault="00B34789" w:rsidP="00C90157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Выпускники прошлых лет</w:t>
            </w:r>
          </w:p>
        </w:tc>
      </w:tr>
      <w:tr w:rsidR="00B34789" w:rsidTr="00C90157">
        <w:tc>
          <w:tcPr>
            <w:tcW w:w="2268" w:type="dxa"/>
          </w:tcPr>
          <w:p w:rsidR="00B34789" w:rsidRPr="00014224" w:rsidRDefault="00B34789" w:rsidP="00C90157">
            <w:pPr>
              <w:spacing w:line="276" w:lineRule="auto"/>
              <w:jc w:val="both"/>
              <w:rPr>
                <w:b/>
                <w:i/>
                <w:szCs w:val="24"/>
              </w:rPr>
            </w:pPr>
            <w:r w:rsidRPr="00014224">
              <w:rPr>
                <w:b/>
                <w:i/>
                <w:szCs w:val="24"/>
              </w:rPr>
              <w:t>04.02.2015</w:t>
            </w:r>
          </w:p>
        </w:tc>
        <w:tc>
          <w:tcPr>
            <w:tcW w:w="13544" w:type="dxa"/>
          </w:tcPr>
          <w:p w:rsidR="00B34789" w:rsidRDefault="00B34789" w:rsidP="00C90157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711A67">
              <w:rPr>
                <w:sz w:val="24"/>
                <w:szCs w:val="24"/>
              </w:rPr>
              <w:t>Обучающиеся, получившие по итоговому сочинению (изложению) неудовлетворительный результат («незачет»);</w:t>
            </w:r>
          </w:p>
          <w:p w:rsidR="00B34789" w:rsidRDefault="00B34789" w:rsidP="00C90157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выпускники прошлых лет, не явившиеся на итоговое сочинение (изложение) по уважительным причинам (болезнь или иные обстоятельства, подтвержденные документально);</w:t>
            </w:r>
          </w:p>
          <w:p w:rsidR="00B34789" w:rsidRDefault="00B34789" w:rsidP="00C90157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выпускники прошлых лет, не завершившие сдачу итогового сочинения (изложения) по уважительным причинам (болезнь или иные обстоятельства, подтвержденные документально);</w:t>
            </w:r>
          </w:p>
          <w:p w:rsidR="00B34789" w:rsidRPr="00711A67" w:rsidRDefault="00B34789" w:rsidP="00C90157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Выпускники прошлых лет</w:t>
            </w:r>
          </w:p>
        </w:tc>
      </w:tr>
      <w:tr w:rsidR="00B34789" w:rsidTr="00C90157">
        <w:tc>
          <w:tcPr>
            <w:tcW w:w="2268" w:type="dxa"/>
          </w:tcPr>
          <w:p w:rsidR="00B34789" w:rsidRPr="00014224" w:rsidRDefault="00B34789" w:rsidP="00C90157">
            <w:pPr>
              <w:spacing w:line="276" w:lineRule="auto"/>
              <w:jc w:val="both"/>
              <w:rPr>
                <w:b/>
                <w:i/>
                <w:szCs w:val="24"/>
              </w:rPr>
            </w:pPr>
            <w:r w:rsidRPr="00014224">
              <w:rPr>
                <w:b/>
                <w:i/>
                <w:szCs w:val="24"/>
              </w:rPr>
              <w:t>06.05.2015</w:t>
            </w:r>
          </w:p>
        </w:tc>
        <w:tc>
          <w:tcPr>
            <w:tcW w:w="13544" w:type="dxa"/>
          </w:tcPr>
          <w:p w:rsidR="00B34789" w:rsidRDefault="00B34789" w:rsidP="00C90157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711A67">
              <w:rPr>
                <w:sz w:val="24"/>
                <w:szCs w:val="24"/>
              </w:rPr>
              <w:t>Обучающиеся, получившие по итоговому сочинению (изложению) неудовлетворительный результат («незачет»);</w:t>
            </w:r>
          </w:p>
          <w:p w:rsidR="00B34789" w:rsidRDefault="00B34789" w:rsidP="00C90157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выпускники прошлых лет, не явившиеся на итоговое сочинение (изложение) по уважительным причинам (болезнь или иные обстоятельства, подтвержденные документально);</w:t>
            </w:r>
          </w:p>
          <w:p w:rsidR="00B34789" w:rsidRDefault="00B34789" w:rsidP="00C90157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выпускники прошлых лет, не завершившие сдачу итогового сочинения (изложения) по уважительным причинам (болезнь или иные обстоятельства, подтвержденные документально);</w:t>
            </w:r>
          </w:p>
          <w:p w:rsidR="00B34789" w:rsidRPr="00711A67" w:rsidRDefault="00B34789" w:rsidP="00C90157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</w:pPr>
            <w:r>
              <w:rPr>
                <w:sz w:val="24"/>
                <w:szCs w:val="24"/>
              </w:rPr>
              <w:t>Выпускники прошлых лет</w:t>
            </w:r>
          </w:p>
        </w:tc>
      </w:tr>
    </w:tbl>
    <w:p w:rsidR="00B34789" w:rsidRDefault="00B34789" w:rsidP="00B34789">
      <w:pPr>
        <w:spacing w:line="276" w:lineRule="auto"/>
        <w:ind w:firstLine="720"/>
        <w:jc w:val="both"/>
        <w:rPr>
          <w:sz w:val="28"/>
          <w:szCs w:val="28"/>
        </w:rPr>
      </w:pPr>
    </w:p>
    <w:p w:rsidR="00B34789" w:rsidRDefault="00B34789" w:rsidP="00B34789">
      <w:pPr>
        <w:spacing w:line="276" w:lineRule="auto"/>
        <w:ind w:firstLine="720"/>
        <w:jc w:val="both"/>
        <w:rPr>
          <w:sz w:val="28"/>
          <w:szCs w:val="28"/>
        </w:rPr>
      </w:pPr>
    </w:p>
    <w:p w:rsidR="00B34789" w:rsidRDefault="00B34789" w:rsidP="00B34789">
      <w:pPr>
        <w:pStyle w:val="a7"/>
        <w:numPr>
          <w:ilvl w:val="0"/>
          <w:numId w:val="4"/>
        </w:numPr>
        <w:spacing w:after="120" w:line="276" w:lineRule="auto"/>
        <w:ind w:left="1508" w:hanging="357"/>
        <w:contextualSpacing w:val="0"/>
        <w:jc w:val="both"/>
        <w:rPr>
          <w:sz w:val="28"/>
          <w:szCs w:val="28"/>
        </w:rPr>
      </w:pPr>
      <w:r w:rsidRPr="00D15668">
        <w:rPr>
          <w:b/>
          <w:sz w:val="28"/>
          <w:szCs w:val="28"/>
        </w:rPr>
        <w:t>Тематические направления</w:t>
      </w:r>
      <w:r>
        <w:rPr>
          <w:sz w:val="28"/>
          <w:szCs w:val="28"/>
        </w:rPr>
        <w:t xml:space="preserve"> для итогового сочинения.</w:t>
      </w:r>
    </w:p>
    <w:p w:rsidR="00B34789" w:rsidRDefault="00B34789" w:rsidP="00B34789">
      <w:pPr>
        <w:pStyle w:val="a7"/>
        <w:spacing w:line="276" w:lineRule="auto"/>
        <w:ind w:left="1509"/>
        <w:jc w:val="both"/>
        <w:rPr>
          <w:sz w:val="28"/>
          <w:szCs w:val="28"/>
        </w:rPr>
      </w:pPr>
      <w:r w:rsidRPr="00D15668">
        <w:rPr>
          <w:sz w:val="28"/>
          <w:szCs w:val="28"/>
        </w:rPr>
        <w:t>Экзаменационный комплект будет включать 5 тем сочинений (по одной теме от каждого общего тематического направления).</w:t>
      </w:r>
    </w:p>
    <w:p w:rsidR="00B34789" w:rsidRDefault="00B34789" w:rsidP="00B34789">
      <w:pPr>
        <w:pStyle w:val="a7"/>
        <w:spacing w:line="276" w:lineRule="auto"/>
        <w:ind w:left="1509"/>
        <w:jc w:val="both"/>
        <w:rPr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8"/>
        <w:gridCol w:w="2581"/>
        <w:gridCol w:w="7557"/>
      </w:tblGrid>
      <w:tr w:rsidR="00B34789" w:rsidTr="00C90157">
        <w:tc>
          <w:tcPr>
            <w:tcW w:w="283" w:type="dxa"/>
          </w:tcPr>
          <w:p w:rsidR="00B34789" w:rsidRPr="00A7696F" w:rsidRDefault="00B34789" w:rsidP="00C90157">
            <w:pPr>
              <w:pStyle w:val="a7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769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B34789" w:rsidRPr="00A7696F" w:rsidRDefault="00B34789" w:rsidP="00C90157">
            <w:pPr>
              <w:pStyle w:val="a7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7696F">
              <w:rPr>
                <w:b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12049" w:type="dxa"/>
          </w:tcPr>
          <w:p w:rsidR="00B34789" w:rsidRPr="00A7696F" w:rsidRDefault="00B34789" w:rsidP="00C90157">
            <w:pPr>
              <w:pStyle w:val="a7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7696F">
              <w:rPr>
                <w:b/>
                <w:sz w:val="24"/>
                <w:szCs w:val="24"/>
              </w:rPr>
              <w:t>Комментарий</w:t>
            </w:r>
          </w:p>
        </w:tc>
      </w:tr>
      <w:tr w:rsidR="00B34789" w:rsidTr="00C90157">
        <w:tc>
          <w:tcPr>
            <w:tcW w:w="283" w:type="dxa"/>
          </w:tcPr>
          <w:p w:rsidR="00B34789" w:rsidRPr="00A7696F" w:rsidRDefault="00B34789" w:rsidP="00C90157">
            <w:pPr>
              <w:pStyle w:val="a7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7696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34789" w:rsidRPr="00A7696F" w:rsidRDefault="00B34789" w:rsidP="00C90157">
            <w:pPr>
              <w:pStyle w:val="a7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7696F">
              <w:rPr>
                <w:sz w:val="24"/>
                <w:szCs w:val="24"/>
              </w:rPr>
              <w:t>«Недаром помнит вся Россия…» (200-летний юбилей М.Ю.Лермонтова)</w:t>
            </w:r>
          </w:p>
        </w:tc>
        <w:tc>
          <w:tcPr>
            <w:tcW w:w="12049" w:type="dxa"/>
          </w:tcPr>
          <w:p w:rsidR="00B34789" w:rsidRPr="00A7696F" w:rsidRDefault="00B34789" w:rsidP="00C90157">
            <w:pPr>
              <w:pStyle w:val="a7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сочинений, сформулированные на материале творчества М.Ю. Лермонтова, нацеливают на размышления о своеобразии творчества М.Ю. Лермонтова, особенностях проблематики его произведений, специфике художественной картины мира, характерных чертах лермонтовского героя и т.п.</w:t>
            </w:r>
          </w:p>
        </w:tc>
      </w:tr>
      <w:tr w:rsidR="00B34789" w:rsidTr="00C90157">
        <w:tc>
          <w:tcPr>
            <w:tcW w:w="283" w:type="dxa"/>
          </w:tcPr>
          <w:p w:rsidR="00B34789" w:rsidRPr="00A7696F" w:rsidRDefault="00B34789" w:rsidP="00C90157">
            <w:pPr>
              <w:pStyle w:val="a7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34789" w:rsidRPr="00A7696F" w:rsidRDefault="00B34789" w:rsidP="00C90157">
            <w:pPr>
              <w:pStyle w:val="a7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Вопросы, заданные </w:t>
            </w:r>
            <w:r>
              <w:rPr>
                <w:sz w:val="24"/>
                <w:szCs w:val="24"/>
              </w:rPr>
              <w:lastRenderedPageBreak/>
              <w:t>человечеству войной</w:t>
            </w:r>
          </w:p>
        </w:tc>
        <w:tc>
          <w:tcPr>
            <w:tcW w:w="12049" w:type="dxa"/>
          </w:tcPr>
          <w:p w:rsidR="00B34789" w:rsidRPr="00A7696F" w:rsidRDefault="00B34789" w:rsidP="00C90157">
            <w:pPr>
              <w:pStyle w:val="a7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Темы данного направления ориентируют обучающихся на </w:t>
            </w:r>
            <w:r>
              <w:rPr>
                <w:sz w:val="24"/>
                <w:szCs w:val="24"/>
              </w:rPr>
              <w:lastRenderedPageBreak/>
              <w:t>размышления о причинах войны, влияния войны на судьбу человека и страны, о нравственном выборе человека на войне (с опорой на произведения отечественной и мировой литературы).</w:t>
            </w:r>
          </w:p>
        </w:tc>
      </w:tr>
      <w:tr w:rsidR="00B34789" w:rsidTr="00C90157">
        <w:tc>
          <w:tcPr>
            <w:tcW w:w="283" w:type="dxa"/>
          </w:tcPr>
          <w:p w:rsidR="00B34789" w:rsidRPr="00A7696F" w:rsidRDefault="00B34789" w:rsidP="00C90157">
            <w:pPr>
              <w:pStyle w:val="a7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B34789" w:rsidRPr="00A7696F" w:rsidRDefault="00B34789" w:rsidP="00C90157">
            <w:pPr>
              <w:pStyle w:val="a7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природа в отечественной и мировой литературе</w:t>
            </w:r>
          </w:p>
        </w:tc>
        <w:tc>
          <w:tcPr>
            <w:tcW w:w="12049" w:type="dxa"/>
          </w:tcPr>
          <w:p w:rsidR="00B34789" w:rsidRPr="00A7696F" w:rsidRDefault="00B34789" w:rsidP="00C90157">
            <w:pPr>
              <w:pStyle w:val="a7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Темы, сформулированные на основе указанной проблематики, позволяют поразмышлять над эстетическими, экологическими, социальными и др. аспектами взаимодействия человека и природы.</w:t>
            </w:r>
          </w:p>
        </w:tc>
      </w:tr>
      <w:tr w:rsidR="00B34789" w:rsidTr="00C90157">
        <w:tc>
          <w:tcPr>
            <w:tcW w:w="283" w:type="dxa"/>
          </w:tcPr>
          <w:p w:rsidR="00B34789" w:rsidRPr="00A7696F" w:rsidRDefault="00B34789" w:rsidP="00C90157">
            <w:pPr>
              <w:pStyle w:val="a7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34789" w:rsidRPr="00A7696F" w:rsidRDefault="00B34789" w:rsidP="00C90157">
            <w:pPr>
              <w:pStyle w:val="a7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 поколений: вместе и врозь</w:t>
            </w:r>
          </w:p>
        </w:tc>
        <w:tc>
          <w:tcPr>
            <w:tcW w:w="12049" w:type="dxa"/>
          </w:tcPr>
          <w:p w:rsidR="00B34789" w:rsidRPr="00A7696F" w:rsidRDefault="00B34789" w:rsidP="00C90157">
            <w:pPr>
              <w:pStyle w:val="a7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данного направления нацеливают на рассуждение о семейных ценностях, о различных гранях проблемы взаимоотношений между поколениями: психологической, социальной, нравственной и т.п. (с опорой на произведения отечественной и мировой литературы).</w:t>
            </w:r>
          </w:p>
        </w:tc>
      </w:tr>
      <w:tr w:rsidR="00B34789" w:rsidTr="00C90157">
        <w:tc>
          <w:tcPr>
            <w:tcW w:w="283" w:type="dxa"/>
          </w:tcPr>
          <w:p w:rsidR="00B34789" w:rsidRPr="002A4EE7" w:rsidRDefault="00B34789" w:rsidP="00C90157">
            <w:pPr>
              <w:pStyle w:val="a7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A4EE7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34789" w:rsidRPr="002A4EE7" w:rsidRDefault="00B34789" w:rsidP="00C90157">
            <w:pPr>
              <w:pStyle w:val="a7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A4EE7">
              <w:rPr>
                <w:sz w:val="24"/>
                <w:szCs w:val="24"/>
              </w:rPr>
              <w:t>Чем люди живы?</w:t>
            </w:r>
          </w:p>
        </w:tc>
        <w:tc>
          <w:tcPr>
            <w:tcW w:w="12049" w:type="dxa"/>
          </w:tcPr>
          <w:p w:rsidR="00B34789" w:rsidRPr="002A4EE7" w:rsidRDefault="00B34789" w:rsidP="00C90157">
            <w:pPr>
              <w:pStyle w:val="a7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A4EE7">
              <w:rPr>
                <w:sz w:val="24"/>
                <w:szCs w:val="24"/>
              </w:rPr>
              <w:t>Темы данного направления предполагают рассуждение о ценностных ориентирах человека и человечества, об этико-нравственных, философских, социальных аспектах бытия (на материале отечественной и мировой литературы).</w:t>
            </w:r>
          </w:p>
        </w:tc>
      </w:tr>
    </w:tbl>
    <w:p w:rsidR="00B34789" w:rsidRDefault="00B34789" w:rsidP="00B34789">
      <w:pPr>
        <w:pStyle w:val="a7"/>
        <w:spacing w:line="276" w:lineRule="auto"/>
        <w:ind w:left="1509"/>
        <w:jc w:val="both"/>
        <w:rPr>
          <w:sz w:val="28"/>
          <w:szCs w:val="28"/>
        </w:rPr>
      </w:pPr>
    </w:p>
    <w:p w:rsidR="00B34789" w:rsidRPr="008B6C21" w:rsidRDefault="00B34789" w:rsidP="00B34789">
      <w:pPr>
        <w:pStyle w:val="a7"/>
        <w:numPr>
          <w:ilvl w:val="0"/>
          <w:numId w:val="4"/>
        </w:numPr>
        <w:spacing w:after="120" w:line="276" w:lineRule="auto"/>
        <w:ind w:left="1508" w:hanging="357"/>
        <w:contextualSpacing w:val="0"/>
        <w:jc w:val="both"/>
        <w:rPr>
          <w:b/>
          <w:sz w:val="28"/>
          <w:szCs w:val="28"/>
        </w:rPr>
      </w:pPr>
      <w:r w:rsidRPr="008B6C21">
        <w:rPr>
          <w:b/>
          <w:sz w:val="28"/>
          <w:szCs w:val="28"/>
        </w:rPr>
        <w:t xml:space="preserve">Места регистрации </w:t>
      </w:r>
      <w:r w:rsidRPr="008B6C21">
        <w:rPr>
          <w:sz w:val="28"/>
          <w:szCs w:val="28"/>
        </w:rPr>
        <w:t>на сдачу итогового сочинения (изложения)</w:t>
      </w:r>
      <w:r>
        <w:rPr>
          <w:sz w:val="28"/>
          <w:szCs w:val="28"/>
        </w:rPr>
        <w:t>.</w:t>
      </w:r>
    </w:p>
    <w:p w:rsidR="00B34789" w:rsidRDefault="00B34789" w:rsidP="00B34789">
      <w:pPr>
        <w:pStyle w:val="a7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Итоговое сочинение (изложение) как условие допуска к государственной итоговой аттестации по образовательным программам среднего общего образования – </w:t>
      </w:r>
      <w:r w:rsidRPr="00D24B4E">
        <w:rPr>
          <w:b/>
          <w:i/>
          <w:sz w:val="28"/>
          <w:szCs w:val="28"/>
        </w:rPr>
        <w:t xml:space="preserve">для обучающихся </w:t>
      </w:r>
      <w:r w:rsidRPr="00994E19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994E19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й, которые </w:t>
      </w:r>
      <w:r w:rsidRPr="00994E19">
        <w:rPr>
          <w:color w:val="000000"/>
          <w:sz w:val="28"/>
          <w:szCs w:val="28"/>
        </w:rPr>
        <w:t xml:space="preserve">подают заявление </w:t>
      </w:r>
      <w:r>
        <w:rPr>
          <w:color w:val="000000"/>
          <w:sz w:val="28"/>
          <w:szCs w:val="28"/>
        </w:rPr>
        <w:t xml:space="preserve">в образовательные организации, в которых осваивают программы </w:t>
      </w:r>
      <w:r w:rsidRPr="00E73BA0">
        <w:rPr>
          <w:sz w:val="28"/>
          <w:szCs w:val="28"/>
        </w:rPr>
        <w:t>средне</w:t>
      </w:r>
      <w:r>
        <w:rPr>
          <w:sz w:val="28"/>
          <w:szCs w:val="28"/>
        </w:rPr>
        <w:t>го</w:t>
      </w:r>
      <w:r w:rsidRPr="00E73BA0">
        <w:rPr>
          <w:sz w:val="28"/>
          <w:szCs w:val="28"/>
        </w:rPr>
        <w:t xml:space="preserve"> обще</w:t>
      </w:r>
      <w:r>
        <w:rPr>
          <w:sz w:val="28"/>
          <w:szCs w:val="28"/>
        </w:rPr>
        <w:t>го</w:t>
      </w:r>
      <w:r w:rsidRPr="00E73BA0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(</w:t>
      </w:r>
      <w:r w:rsidRPr="00EB4F60">
        <w:rPr>
          <w:b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B4F60">
        <w:rPr>
          <w:b/>
          <w:sz w:val="28"/>
          <w:szCs w:val="28"/>
        </w:rPr>
        <w:t>месту обучения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34789" w:rsidRDefault="00B34789" w:rsidP="00B34789">
      <w:pPr>
        <w:pStyle w:val="a7"/>
        <w:numPr>
          <w:ilvl w:val="0"/>
          <w:numId w:val="3"/>
        </w:numPr>
        <w:spacing w:after="240" w:line="276" w:lineRule="auto"/>
        <w:jc w:val="both"/>
        <w:rPr>
          <w:sz w:val="28"/>
          <w:szCs w:val="28"/>
        </w:rPr>
      </w:pPr>
      <w:r w:rsidRPr="00EA0239">
        <w:rPr>
          <w:sz w:val="28"/>
          <w:szCs w:val="28"/>
        </w:rPr>
        <w:t>Итоговое сочинение</w:t>
      </w:r>
      <w:r>
        <w:rPr>
          <w:b/>
          <w:i/>
          <w:sz w:val="28"/>
          <w:szCs w:val="28"/>
        </w:rPr>
        <w:t xml:space="preserve"> </w:t>
      </w:r>
      <w:r w:rsidRPr="00EA0239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использования его результатов при приеме в образовательные организации высшего образования </w:t>
      </w:r>
      <w:r w:rsidRPr="00D24B4E">
        <w:rPr>
          <w:b/>
          <w:sz w:val="28"/>
          <w:szCs w:val="28"/>
        </w:rPr>
        <w:t>по желанию</w:t>
      </w:r>
      <w:r>
        <w:rPr>
          <w:b/>
          <w:sz w:val="28"/>
          <w:szCs w:val="28"/>
        </w:rPr>
        <w:t xml:space="preserve"> – </w:t>
      </w:r>
      <w:r>
        <w:rPr>
          <w:b/>
          <w:i/>
          <w:sz w:val="28"/>
          <w:szCs w:val="28"/>
        </w:rPr>
        <w:t>для</w:t>
      </w:r>
      <w:r w:rsidRPr="00D24B4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</w:t>
      </w:r>
      <w:r w:rsidRPr="00D24B4E">
        <w:rPr>
          <w:b/>
          <w:i/>
          <w:sz w:val="28"/>
          <w:szCs w:val="28"/>
        </w:rPr>
        <w:t>ыпускник</w:t>
      </w:r>
      <w:r>
        <w:rPr>
          <w:b/>
          <w:i/>
          <w:sz w:val="28"/>
          <w:szCs w:val="28"/>
        </w:rPr>
        <w:t>ов</w:t>
      </w:r>
      <w:r w:rsidRPr="00D24B4E">
        <w:rPr>
          <w:b/>
          <w:i/>
          <w:sz w:val="28"/>
          <w:szCs w:val="28"/>
        </w:rPr>
        <w:t xml:space="preserve"> прошлых лет</w:t>
      </w:r>
      <w:r w:rsidRPr="00EA0239">
        <w:rPr>
          <w:sz w:val="28"/>
          <w:szCs w:val="28"/>
        </w:rPr>
        <w:t>,</w:t>
      </w:r>
      <w:r w:rsidRPr="008B6C21">
        <w:rPr>
          <w:b/>
          <w:i/>
          <w:sz w:val="28"/>
          <w:szCs w:val="28"/>
        </w:rPr>
        <w:t xml:space="preserve"> </w:t>
      </w:r>
      <w:r w:rsidRPr="008B6C21">
        <w:rPr>
          <w:sz w:val="28"/>
          <w:szCs w:val="28"/>
        </w:rPr>
        <w:t>а</w:t>
      </w:r>
      <w:r>
        <w:rPr>
          <w:sz w:val="28"/>
          <w:szCs w:val="28"/>
        </w:rPr>
        <w:t xml:space="preserve"> именно лиц</w:t>
      </w:r>
      <w:r w:rsidRPr="008B6C21">
        <w:rPr>
          <w:sz w:val="28"/>
          <w:szCs w:val="28"/>
        </w:rPr>
        <w:t xml:space="preserve">, </w:t>
      </w:r>
      <w:r w:rsidRPr="008B6C21">
        <w:rPr>
          <w:color w:val="000000"/>
          <w:sz w:val="28"/>
          <w:szCs w:val="28"/>
        </w:rPr>
        <w:t>освоивши</w:t>
      </w:r>
      <w:r>
        <w:rPr>
          <w:color w:val="000000"/>
          <w:sz w:val="28"/>
          <w:szCs w:val="28"/>
        </w:rPr>
        <w:t>х</w:t>
      </w:r>
      <w:r w:rsidRPr="008B6C21">
        <w:rPr>
          <w:color w:val="000000"/>
          <w:sz w:val="28"/>
          <w:szCs w:val="28"/>
        </w:rPr>
        <w:t xml:space="preserve"> </w:t>
      </w:r>
      <w:r w:rsidRPr="008B6C21">
        <w:rPr>
          <w:sz w:val="28"/>
          <w:szCs w:val="28"/>
        </w:rPr>
        <w:t>образовательные программы среднего общего образования в предыдущие годы и имеющи</w:t>
      </w:r>
      <w:r>
        <w:rPr>
          <w:sz w:val="28"/>
          <w:szCs w:val="28"/>
        </w:rPr>
        <w:t>х</w:t>
      </w:r>
      <w:r w:rsidRPr="008B6C21">
        <w:rPr>
          <w:sz w:val="28"/>
          <w:szCs w:val="28"/>
        </w:rPr>
        <w:t xml:space="preserve"> документ об образовании,</w:t>
      </w:r>
      <w:r>
        <w:rPr>
          <w:sz w:val="28"/>
          <w:szCs w:val="28"/>
        </w:rPr>
        <w:t xml:space="preserve"> подтверждающий получение среднего общего образования (среднего (полного) общего образования), а также граждан</w:t>
      </w:r>
      <w:r w:rsidRPr="008B6C21">
        <w:rPr>
          <w:sz w:val="28"/>
          <w:szCs w:val="28"/>
        </w:rPr>
        <w:t>, имеющи</w:t>
      </w:r>
      <w:r>
        <w:rPr>
          <w:sz w:val="28"/>
          <w:szCs w:val="28"/>
        </w:rPr>
        <w:t>х</w:t>
      </w:r>
      <w:r w:rsidRPr="008B6C21">
        <w:rPr>
          <w:sz w:val="28"/>
          <w:szCs w:val="28"/>
        </w:rPr>
        <w:t xml:space="preserve"> среднее общее образование, полученное в иностранн</w:t>
      </w:r>
      <w:r>
        <w:rPr>
          <w:sz w:val="28"/>
          <w:szCs w:val="28"/>
        </w:rPr>
        <w:t>ых образовательных организациях,</w:t>
      </w:r>
      <w:r w:rsidRPr="008B6C21">
        <w:rPr>
          <w:sz w:val="28"/>
          <w:szCs w:val="28"/>
        </w:rPr>
        <w:t xml:space="preserve"> </w:t>
      </w:r>
      <w:r w:rsidRPr="00D24B4E">
        <w:rPr>
          <w:sz w:val="28"/>
          <w:szCs w:val="28"/>
        </w:rPr>
        <w:t xml:space="preserve">которые </w:t>
      </w:r>
      <w:r w:rsidRPr="008B6C21">
        <w:rPr>
          <w:sz w:val="28"/>
          <w:szCs w:val="28"/>
        </w:rPr>
        <w:t xml:space="preserve">обращаются в </w:t>
      </w:r>
      <w:r w:rsidRPr="008B6C21">
        <w:rPr>
          <w:b/>
          <w:sz w:val="28"/>
          <w:szCs w:val="28"/>
        </w:rPr>
        <w:t>органы местного самоуправления</w:t>
      </w:r>
      <w:r w:rsidRPr="008B6C21">
        <w:rPr>
          <w:sz w:val="28"/>
          <w:szCs w:val="28"/>
        </w:rPr>
        <w:t xml:space="preserve"> муниципальных образований Московской области, осуществляющие управление в сфере образования.</w:t>
      </w:r>
    </w:p>
    <w:p w:rsidR="00B34789" w:rsidRPr="00E053C6" w:rsidRDefault="00B34789" w:rsidP="00B34789">
      <w:pPr>
        <w:spacing w:line="276" w:lineRule="auto"/>
        <w:jc w:val="center"/>
        <w:rPr>
          <w:b/>
        </w:rPr>
      </w:pPr>
      <w:r w:rsidRPr="00E053C6">
        <w:rPr>
          <w:b/>
        </w:rPr>
        <w:t xml:space="preserve">Список мест регистрации </w:t>
      </w:r>
    </w:p>
    <w:p w:rsidR="00B34789" w:rsidRPr="00E053C6" w:rsidRDefault="00B34789" w:rsidP="00B34789">
      <w:pPr>
        <w:spacing w:after="120" w:line="276" w:lineRule="auto"/>
        <w:jc w:val="center"/>
        <w:rPr>
          <w:b/>
        </w:rPr>
      </w:pPr>
      <w:r w:rsidRPr="00E053C6">
        <w:rPr>
          <w:b/>
        </w:rPr>
        <w:t xml:space="preserve">на сдачу </w:t>
      </w:r>
      <w:r>
        <w:rPr>
          <w:b/>
        </w:rPr>
        <w:t>итогового сочинения</w:t>
      </w:r>
      <w:r w:rsidRPr="00E053C6">
        <w:rPr>
          <w:b/>
        </w:rPr>
        <w:t xml:space="preserve"> в 2015 году для выпускников прошлых лет </w:t>
      </w:r>
    </w:p>
    <w:tbl>
      <w:tblPr>
        <w:tblW w:w="10916" w:type="dxa"/>
        <w:tblInd w:w="-176" w:type="dxa"/>
        <w:tblLook w:val="04A0" w:firstRow="1" w:lastRow="0" w:firstColumn="1" w:lastColumn="0" w:noHBand="0" w:noVBand="1"/>
      </w:tblPr>
      <w:tblGrid>
        <w:gridCol w:w="3261"/>
        <w:gridCol w:w="3119"/>
        <w:gridCol w:w="1842"/>
        <w:gridCol w:w="2694"/>
      </w:tblGrid>
      <w:tr w:rsidR="00B34789" w:rsidRPr="00A61FDD" w:rsidTr="00C90157">
        <w:trPr>
          <w:trHeight w:val="10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9" w:rsidRPr="00A61FDD" w:rsidRDefault="00B34789" w:rsidP="00C901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1FDD">
              <w:rPr>
                <w:bCs/>
                <w:color w:val="000000"/>
                <w:sz w:val="22"/>
                <w:szCs w:val="22"/>
              </w:rPr>
              <w:t>Название органа местного самоуправления, осуществляющего управление в сфере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89" w:rsidRDefault="00B34789" w:rsidP="00C901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1FDD">
              <w:rPr>
                <w:bCs/>
                <w:color w:val="000000"/>
                <w:sz w:val="22"/>
                <w:szCs w:val="22"/>
              </w:rPr>
              <w:t>Адрес местонахождения</w:t>
            </w:r>
          </w:p>
          <w:p w:rsidR="00B34789" w:rsidRPr="00A61FDD" w:rsidRDefault="00B34789" w:rsidP="00C90157">
            <w:pPr>
              <w:jc w:val="center"/>
              <w:rPr>
                <w:sz w:val="22"/>
                <w:szCs w:val="22"/>
              </w:rPr>
            </w:pPr>
          </w:p>
          <w:p w:rsidR="00B34789" w:rsidRPr="00A61FDD" w:rsidRDefault="00B34789" w:rsidP="00C90157">
            <w:pPr>
              <w:jc w:val="center"/>
              <w:rPr>
                <w:sz w:val="22"/>
                <w:szCs w:val="22"/>
              </w:rPr>
            </w:pPr>
          </w:p>
          <w:p w:rsidR="00B34789" w:rsidRPr="00A61FDD" w:rsidRDefault="00B34789" w:rsidP="00C901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89" w:rsidRDefault="00B34789" w:rsidP="00C901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1FDD">
              <w:rPr>
                <w:bCs/>
                <w:color w:val="000000"/>
                <w:sz w:val="22"/>
                <w:szCs w:val="22"/>
              </w:rPr>
              <w:t>Контактные телефоны</w:t>
            </w:r>
          </w:p>
          <w:p w:rsidR="00B34789" w:rsidRPr="00A61FDD" w:rsidRDefault="00B34789" w:rsidP="00C90157">
            <w:pPr>
              <w:jc w:val="center"/>
              <w:rPr>
                <w:sz w:val="22"/>
                <w:szCs w:val="22"/>
              </w:rPr>
            </w:pPr>
          </w:p>
          <w:p w:rsidR="00B34789" w:rsidRPr="00A61FDD" w:rsidRDefault="00B34789" w:rsidP="00C9015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89" w:rsidRDefault="00B34789" w:rsidP="00C901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1FDD">
              <w:rPr>
                <w:bCs/>
                <w:color w:val="000000"/>
                <w:sz w:val="22"/>
                <w:szCs w:val="22"/>
              </w:rPr>
              <w:t>Ответственный</w:t>
            </w:r>
          </w:p>
          <w:p w:rsidR="00B34789" w:rsidRPr="00A61FDD" w:rsidRDefault="00B34789" w:rsidP="00C901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1FDD">
              <w:rPr>
                <w:bCs/>
                <w:color w:val="000000"/>
                <w:sz w:val="22"/>
                <w:szCs w:val="22"/>
              </w:rPr>
              <w:t>за регистрацию выпускников прошлых лет на сдачу ЕГЭ</w:t>
            </w:r>
          </w:p>
        </w:tc>
      </w:tr>
      <w:tr w:rsidR="00B34789" w:rsidRPr="00A61FDD" w:rsidTr="00C90157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9" w:rsidRPr="00A61FDD" w:rsidRDefault="00B34789" w:rsidP="00C90157">
            <w:pPr>
              <w:jc w:val="center"/>
              <w:rPr>
                <w:color w:val="000000"/>
                <w:sz w:val="22"/>
                <w:szCs w:val="22"/>
              </w:rPr>
            </w:pPr>
            <w:r w:rsidRPr="00A61FDD">
              <w:rPr>
                <w:color w:val="000000"/>
                <w:sz w:val="22"/>
                <w:szCs w:val="22"/>
              </w:rPr>
              <w:t>Комитет по образованию Администрации городского округа Электрогорск Московской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89" w:rsidRDefault="00B34789" w:rsidP="00C90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142530</w:t>
            </w:r>
            <w:r w:rsidRPr="00A61FDD">
              <w:rPr>
                <w:color w:val="000000"/>
                <w:sz w:val="22"/>
                <w:szCs w:val="22"/>
              </w:rPr>
              <w:t xml:space="preserve"> Московская область,</w:t>
            </w:r>
          </w:p>
          <w:p w:rsidR="00B34789" w:rsidRDefault="00B34789" w:rsidP="00C90157">
            <w:pPr>
              <w:jc w:val="center"/>
              <w:rPr>
                <w:color w:val="000000"/>
                <w:sz w:val="22"/>
                <w:szCs w:val="22"/>
              </w:rPr>
            </w:pPr>
            <w:r w:rsidRPr="00A61FDD">
              <w:rPr>
                <w:color w:val="000000"/>
                <w:sz w:val="22"/>
                <w:szCs w:val="22"/>
              </w:rPr>
              <w:t>г. Электрогорск,</w:t>
            </w:r>
          </w:p>
          <w:p w:rsidR="00B34789" w:rsidRDefault="00B34789" w:rsidP="00C90157">
            <w:pPr>
              <w:jc w:val="center"/>
              <w:rPr>
                <w:color w:val="000000"/>
                <w:sz w:val="22"/>
                <w:szCs w:val="22"/>
              </w:rPr>
            </w:pPr>
            <w:r w:rsidRPr="00A61FDD">
              <w:rPr>
                <w:color w:val="000000"/>
                <w:sz w:val="22"/>
                <w:szCs w:val="22"/>
              </w:rPr>
              <w:t>ул. Кржижано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A61FDD">
              <w:rPr>
                <w:color w:val="000000"/>
                <w:sz w:val="22"/>
                <w:szCs w:val="22"/>
              </w:rPr>
              <w:t>ская, д</w:t>
            </w:r>
            <w:r>
              <w:rPr>
                <w:color w:val="000000"/>
                <w:sz w:val="22"/>
                <w:szCs w:val="22"/>
              </w:rPr>
              <w:t>.</w:t>
            </w:r>
            <w:r w:rsidRPr="00A61FDD">
              <w:rPr>
                <w:color w:val="000000"/>
                <w:sz w:val="22"/>
                <w:szCs w:val="22"/>
              </w:rPr>
              <w:t xml:space="preserve"> 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61FDD">
              <w:rPr>
                <w:color w:val="000000"/>
                <w:sz w:val="22"/>
                <w:szCs w:val="22"/>
              </w:rPr>
              <w:t xml:space="preserve"> корп 2</w:t>
            </w:r>
          </w:p>
          <w:p w:rsidR="00B34789" w:rsidRPr="00A61FDD" w:rsidRDefault="00B34789" w:rsidP="00C901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кабинет № 518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89" w:rsidRPr="00A61FDD" w:rsidRDefault="00B34789" w:rsidP="00C90157">
            <w:pPr>
              <w:jc w:val="center"/>
              <w:rPr>
                <w:color w:val="000000"/>
                <w:sz w:val="22"/>
                <w:szCs w:val="22"/>
              </w:rPr>
            </w:pPr>
            <w:r w:rsidRPr="00A61FDD">
              <w:rPr>
                <w:color w:val="000000"/>
                <w:sz w:val="22"/>
                <w:szCs w:val="22"/>
              </w:rPr>
              <w:t>8-496-433-30-75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89" w:rsidRPr="00A61FDD" w:rsidRDefault="00B34789" w:rsidP="00C90157">
            <w:pPr>
              <w:jc w:val="center"/>
              <w:rPr>
                <w:color w:val="000000"/>
                <w:sz w:val="22"/>
                <w:szCs w:val="22"/>
              </w:rPr>
            </w:pPr>
            <w:r w:rsidRPr="00A61FDD">
              <w:rPr>
                <w:color w:val="000000"/>
                <w:sz w:val="22"/>
                <w:szCs w:val="22"/>
              </w:rPr>
              <w:t>Белоши</w:t>
            </w:r>
            <w:r>
              <w:rPr>
                <w:color w:val="000000"/>
                <w:sz w:val="22"/>
                <w:szCs w:val="22"/>
              </w:rPr>
              <w:t>ц</w:t>
            </w:r>
            <w:r w:rsidRPr="00A61FDD">
              <w:rPr>
                <w:color w:val="000000"/>
                <w:sz w:val="22"/>
                <w:szCs w:val="22"/>
              </w:rPr>
              <w:t>кая Дарья Владимировна</w:t>
            </w:r>
          </w:p>
        </w:tc>
      </w:tr>
    </w:tbl>
    <w:p w:rsidR="00B34789" w:rsidRPr="00A61FDD" w:rsidRDefault="00B34789" w:rsidP="00B34789">
      <w:pPr>
        <w:rPr>
          <w:sz w:val="22"/>
          <w:szCs w:val="22"/>
        </w:rPr>
      </w:pPr>
      <w:bookmarkStart w:id="0" w:name="_GoBack"/>
      <w:bookmarkEnd w:id="0"/>
    </w:p>
    <w:sectPr w:rsidR="00B34789" w:rsidRPr="00A61FDD" w:rsidSect="00F225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554" w:rsidRDefault="008A3554" w:rsidP="00A61FDD">
      <w:r>
        <w:separator/>
      </w:r>
    </w:p>
  </w:endnote>
  <w:endnote w:type="continuationSeparator" w:id="0">
    <w:p w:rsidR="008A3554" w:rsidRDefault="008A3554" w:rsidP="00A6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554" w:rsidRDefault="008A3554" w:rsidP="00A61FDD">
      <w:r>
        <w:separator/>
      </w:r>
    </w:p>
  </w:footnote>
  <w:footnote w:type="continuationSeparator" w:id="0">
    <w:p w:rsidR="008A3554" w:rsidRDefault="008A3554" w:rsidP="00A61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84C30"/>
    <w:multiLevelType w:val="hybridMultilevel"/>
    <w:tmpl w:val="A014C0E2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">
    <w:nsid w:val="279C5819"/>
    <w:multiLevelType w:val="hybridMultilevel"/>
    <w:tmpl w:val="EBF80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60CBF"/>
    <w:multiLevelType w:val="hybridMultilevel"/>
    <w:tmpl w:val="5B9CC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5418D"/>
    <w:multiLevelType w:val="hybridMultilevel"/>
    <w:tmpl w:val="FF785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5DC"/>
    <w:rsid w:val="000205CE"/>
    <w:rsid w:val="00030C42"/>
    <w:rsid w:val="00061EB7"/>
    <w:rsid w:val="0008069D"/>
    <w:rsid w:val="00086300"/>
    <w:rsid w:val="000D3827"/>
    <w:rsid w:val="000F0378"/>
    <w:rsid w:val="001036FC"/>
    <w:rsid w:val="001168DE"/>
    <w:rsid w:val="00140D15"/>
    <w:rsid w:val="001764F2"/>
    <w:rsid w:val="001905E6"/>
    <w:rsid w:val="001A59AC"/>
    <w:rsid w:val="001B5CAA"/>
    <w:rsid w:val="001F5123"/>
    <w:rsid w:val="001F68FB"/>
    <w:rsid w:val="00237698"/>
    <w:rsid w:val="00277525"/>
    <w:rsid w:val="00294E1D"/>
    <w:rsid w:val="002D7FA2"/>
    <w:rsid w:val="00300577"/>
    <w:rsid w:val="0031552C"/>
    <w:rsid w:val="0038418C"/>
    <w:rsid w:val="0039170E"/>
    <w:rsid w:val="00397647"/>
    <w:rsid w:val="003A2EC6"/>
    <w:rsid w:val="003B5DDF"/>
    <w:rsid w:val="003C4D05"/>
    <w:rsid w:val="003D364C"/>
    <w:rsid w:val="003D4C85"/>
    <w:rsid w:val="003F390C"/>
    <w:rsid w:val="00435CA7"/>
    <w:rsid w:val="00483DC0"/>
    <w:rsid w:val="00487CB0"/>
    <w:rsid w:val="004C168F"/>
    <w:rsid w:val="004D0872"/>
    <w:rsid w:val="00503FE2"/>
    <w:rsid w:val="00504458"/>
    <w:rsid w:val="00512592"/>
    <w:rsid w:val="00550B5B"/>
    <w:rsid w:val="00561168"/>
    <w:rsid w:val="005678B0"/>
    <w:rsid w:val="00571BD8"/>
    <w:rsid w:val="005B012F"/>
    <w:rsid w:val="005F0577"/>
    <w:rsid w:val="00616EF9"/>
    <w:rsid w:val="006371ED"/>
    <w:rsid w:val="00674A94"/>
    <w:rsid w:val="006860B1"/>
    <w:rsid w:val="0068770B"/>
    <w:rsid w:val="006A1C66"/>
    <w:rsid w:val="006D73E6"/>
    <w:rsid w:val="006F074D"/>
    <w:rsid w:val="00727A04"/>
    <w:rsid w:val="00762023"/>
    <w:rsid w:val="0076237C"/>
    <w:rsid w:val="00766529"/>
    <w:rsid w:val="00774E33"/>
    <w:rsid w:val="00785BCA"/>
    <w:rsid w:val="00797E9B"/>
    <w:rsid w:val="007C3B26"/>
    <w:rsid w:val="007C3BF0"/>
    <w:rsid w:val="007C65E3"/>
    <w:rsid w:val="007F3612"/>
    <w:rsid w:val="0085252B"/>
    <w:rsid w:val="0085704B"/>
    <w:rsid w:val="0089165D"/>
    <w:rsid w:val="008A3554"/>
    <w:rsid w:val="008A5EBF"/>
    <w:rsid w:val="008B3E9C"/>
    <w:rsid w:val="008C28AF"/>
    <w:rsid w:val="008E3521"/>
    <w:rsid w:val="009356D7"/>
    <w:rsid w:val="00995560"/>
    <w:rsid w:val="009D6CA0"/>
    <w:rsid w:val="00A20D09"/>
    <w:rsid w:val="00A61FDD"/>
    <w:rsid w:val="00A66B8A"/>
    <w:rsid w:val="00A736FB"/>
    <w:rsid w:val="00AB144B"/>
    <w:rsid w:val="00AD031A"/>
    <w:rsid w:val="00AE69D7"/>
    <w:rsid w:val="00B102A9"/>
    <w:rsid w:val="00B11B14"/>
    <w:rsid w:val="00B34789"/>
    <w:rsid w:val="00B97CEC"/>
    <w:rsid w:val="00BD354A"/>
    <w:rsid w:val="00BF1C9E"/>
    <w:rsid w:val="00C040DA"/>
    <w:rsid w:val="00C2645F"/>
    <w:rsid w:val="00C34771"/>
    <w:rsid w:val="00C34E09"/>
    <w:rsid w:val="00C63C7C"/>
    <w:rsid w:val="00CB67EB"/>
    <w:rsid w:val="00D044A5"/>
    <w:rsid w:val="00D40740"/>
    <w:rsid w:val="00D52F68"/>
    <w:rsid w:val="00D838E3"/>
    <w:rsid w:val="00D875DC"/>
    <w:rsid w:val="00DC3F0F"/>
    <w:rsid w:val="00DC4CE3"/>
    <w:rsid w:val="00E053C6"/>
    <w:rsid w:val="00E15AA2"/>
    <w:rsid w:val="00E84DB9"/>
    <w:rsid w:val="00E9192D"/>
    <w:rsid w:val="00F06F33"/>
    <w:rsid w:val="00F225F5"/>
    <w:rsid w:val="00F31696"/>
    <w:rsid w:val="00F5637E"/>
    <w:rsid w:val="00F57146"/>
    <w:rsid w:val="00F61860"/>
    <w:rsid w:val="00F70100"/>
    <w:rsid w:val="00F80FDA"/>
    <w:rsid w:val="00FA335B"/>
    <w:rsid w:val="00FA5A12"/>
    <w:rsid w:val="00FC0B8B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77A02-4566-4A50-B692-01560A26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5DC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875D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678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8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C4CE3"/>
    <w:pPr>
      <w:ind w:left="720"/>
      <w:contextualSpacing/>
    </w:pPr>
    <w:rPr>
      <w:rFonts w:eastAsia="Calibri"/>
      <w:sz w:val="20"/>
      <w:szCs w:val="20"/>
    </w:rPr>
  </w:style>
  <w:style w:type="character" w:styleId="a8">
    <w:name w:val="Hyperlink"/>
    <w:basedOn w:val="a0"/>
    <w:uiPriority w:val="99"/>
    <w:unhideWhenUsed/>
    <w:rsid w:val="00995560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61F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61FDD"/>
    <w:rPr>
      <w:rFonts w:eastAsia="Times New Roman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61F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61FDD"/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19C5A-4555-4F1C-915F-494FD551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PC081K</dc:creator>
  <cp:lastModifiedBy>Иванов А-А</cp:lastModifiedBy>
  <cp:revision>90</cp:revision>
  <cp:lastPrinted>2014-10-13T12:52:00Z</cp:lastPrinted>
  <dcterms:created xsi:type="dcterms:W3CDTF">2014-09-17T13:19:00Z</dcterms:created>
  <dcterms:modified xsi:type="dcterms:W3CDTF">2014-11-10T12:47:00Z</dcterms:modified>
</cp:coreProperties>
</file>